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40DA" w14:textId="480BA9A6" w:rsidR="005B77DB" w:rsidRPr="00067637" w:rsidRDefault="005B77DB">
      <w:pPr>
        <w:pStyle w:val="Kop5"/>
        <w:rPr>
          <w:rFonts w:ascii="Arial" w:hAnsi="Arial" w:cs="Arial"/>
          <w:i w:val="0"/>
          <w:iCs/>
          <w:sz w:val="28"/>
          <w:szCs w:val="28"/>
        </w:rPr>
      </w:pPr>
      <w:r w:rsidRPr="00067637">
        <w:rPr>
          <w:rFonts w:ascii="Arial" w:hAnsi="Arial" w:cs="Arial"/>
          <w:i w:val="0"/>
          <w:iCs/>
          <w:sz w:val="28"/>
          <w:szCs w:val="28"/>
        </w:rPr>
        <w:t xml:space="preserve">INSCHRIJVINGSFORMULIER SESSIE </w:t>
      </w:r>
      <w:r w:rsidR="002868E3" w:rsidRPr="00067637">
        <w:rPr>
          <w:rFonts w:ascii="Arial" w:hAnsi="Arial" w:cs="Arial"/>
          <w:i w:val="0"/>
          <w:iCs/>
          <w:sz w:val="28"/>
          <w:szCs w:val="28"/>
        </w:rPr>
        <w:t>202</w:t>
      </w:r>
      <w:r w:rsidR="004E0ED7">
        <w:rPr>
          <w:rFonts w:ascii="Arial" w:hAnsi="Arial" w:cs="Arial"/>
          <w:i w:val="0"/>
          <w:iCs/>
          <w:sz w:val="28"/>
          <w:szCs w:val="28"/>
        </w:rPr>
        <w:t>5</w:t>
      </w:r>
    </w:p>
    <w:p w14:paraId="5B6B3E6A" w14:textId="6751F779" w:rsidR="007B0528" w:rsidRPr="00A67016" w:rsidRDefault="00A67C4E" w:rsidP="00067637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 xml:space="preserve">Gelieve </w:t>
      </w:r>
      <w:r w:rsidR="007B0528"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duidelijk leesbaar en in drukletters in te vullen</w:t>
      </w:r>
      <w:r w:rsidR="009911BF" w:rsidRPr="006160E3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.</w:t>
      </w:r>
      <w:r w:rsidR="00757F70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br/>
      </w:r>
    </w:p>
    <w:p w14:paraId="3C464A24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Ik, ondergetekende,</w:t>
      </w:r>
    </w:p>
    <w:p w14:paraId="6F97148D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11FC5E63" w14:textId="0AAAB961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NAAM EN VOORNAAM</w:t>
      </w:r>
      <w:r w:rsidRPr="00A67016">
        <w:rPr>
          <w:rFonts w:ascii="Arial" w:hAnsi="Arial" w:cs="Arial"/>
          <w:sz w:val="22"/>
          <w:szCs w:val="22"/>
          <w:lang w:val="nl-BE"/>
        </w:rPr>
        <w:tab/>
        <w:t>: …………………………………………………………</w:t>
      </w:r>
      <w:r w:rsidR="002868E3" w:rsidRPr="00A67016">
        <w:rPr>
          <w:rFonts w:ascii="Arial" w:hAnsi="Arial" w:cs="Arial"/>
          <w:sz w:val="22"/>
          <w:szCs w:val="22"/>
          <w:lang w:val="nl-BE"/>
        </w:rPr>
        <w:t>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19BDA481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3293A073" w14:textId="77777777" w:rsidR="00757F70" w:rsidRDefault="005B77DB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>BEROEP</w:t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7DAEF1C9" w14:textId="77777777" w:rsidR="00757F70" w:rsidRDefault="00757F70">
      <w:pPr>
        <w:rPr>
          <w:rFonts w:ascii="Arial" w:hAnsi="Arial" w:cs="Arial"/>
          <w:sz w:val="22"/>
          <w:szCs w:val="22"/>
          <w:lang w:val="nl-BE"/>
        </w:rPr>
      </w:pPr>
    </w:p>
    <w:p w14:paraId="0C8F3335" w14:textId="03EFCBE9" w:rsidR="005B77DB" w:rsidRPr="009C3DEA" w:rsidRDefault="005B77DB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>ORGANISATIE</w:t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6CAC2D13" w14:textId="77777777" w:rsidR="005B77DB" w:rsidRPr="009C3DEA" w:rsidRDefault="005B77DB">
      <w:pPr>
        <w:rPr>
          <w:rFonts w:ascii="Arial" w:hAnsi="Arial" w:cs="Arial"/>
          <w:sz w:val="22"/>
          <w:szCs w:val="22"/>
          <w:lang w:val="nl-BE"/>
        </w:rPr>
      </w:pPr>
    </w:p>
    <w:p w14:paraId="4DC463BB" w14:textId="3CCACF84" w:rsidR="002868E3" w:rsidRDefault="005B77DB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 xml:space="preserve">ADRES </w:t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4B87CAE7" w14:textId="77777777" w:rsidR="00757F70" w:rsidRPr="009C3DEA" w:rsidRDefault="00757F70">
      <w:pPr>
        <w:rPr>
          <w:rFonts w:ascii="Arial" w:hAnsi="Arial" w:cs="Arial"/>
          <w:sz w:val="22"/>
          <w:szCs w:val="22"/>
          <w:lang w:val="nl-BE"/>
        </w:rPr>
      </w:pPr>
    </w:p>
    <w:p w14:paraId="34287972" w14:textId="3570E22F" w:rsidR="005B77DB" w:rsidRPr="009C3DEA" w:rsidRDefault="005B77DB" w:rsidP="00757F70">
      <w:pPr>
        <w:rPr>
          <w:rFonts w:ascii="Arial" w:hAnsi="Arial" w:cs="Arial"/>
          <w:sz w:val="22"/>
          <w:szCs w:val="22"/>
          <w:lang w:val="nl-BE"/>
        </w:rPr>
      </w:pPr>
      <w:r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DC45FB" w:rsidRPr="009C3DEA">
        <w:rPr>
          <w:rFonts w:ascii="Arial" w:hAnsi="Arial" w:cs="Arial"/>
          <w:sz w:val="22"/>
          <w:szCs w:val="22"/>
          <w:lang w:val="nl-BE"/>
        </w:rPr>
        <w:tab/>
      </w:r>
      <w:r w:rsidRPr="009C3DEA">
        <w:rPr>
          <w:rFonts w:ascii="Arial" w:hAnsi="Arial" w:cs="Arial"/>
          <w:sz w:val="22"/>
          <w:szCs w:val="22"/>
          <w:lang w:val="nl-BE"/>
        </w:rPr>
        <w:tab/>
      </w:r>
      <w:r w:rsidR="002868E3" w:rsidRPr="009C3DEA">
        <w:rPr>
          <w:rFonts w:ascii="Arial" w:hAnsi="Arial" w:cs="Arial"/>
          <w:sz w:val="22"/>
          <w:szCs w:val="22"/>
          <w:lang w:val="nl-BE"/>
        </w:rPr>
        <w:t xml:space="preserve"> 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Pr="00465BA3">
        <w:rPr>
          <w:rFonts w:ascii="Arial" w:hAnsi="Arial" w:cs="Arial"/>
          <w:sz w:val="22"/>
          <w:szCs w:val="22"/>
          <w:lang w:val="nl-BE"/>
        </w:rPr>
        <w:tab/>
      </w:r>
      <w:r w:rsidR="00DC45FB" w:rsidRPr="00465BA3">
        <w:rPr>
          <w:rFonts w:ascii="Arial" w:hAnsi="Arial" w:cs="Arial"/>
          <w:sz w:val="22"/>
          <w:szCs w:val="22"/>
          <w:lang w:val="nl-BE"/>
        </w:rPr>
        <w:tab/>
      </w:r>
    </w:p>
    <w:p w14:paraId="7572829D" w14:textId="77777777" w:rsidR="00757F70" w:rsidRDefault="005B77DB" w:rsidP="00757F70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E-MAIL</w:t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Pr="00A67016">
        <w:rPr>
          <w:rFonts w:ascii="Arial" w:hAnsi="Arial" w:cs="Arial"/>
          <w:sz w:val="22"/>
          <w:szCs w:val="22"/>
          <w:lang w:val="nl-BE"/>
        </w:rPr>
        <w:tab/>
      </w:r>
      <w:r w:rsidR="00DC45FB" w:rsidRPr="00A67016">
        <w:rPr>
          <w:rFonts w:ascii="Arial" w:hAnsi="Arial" w:cs="Arial"/>
          <w:sz w:val="22"/>
          <w:szCs w:val="22"/>
          <w:lang w:val="nl-BE"/>
        </w:rPr>
        <w:t xml:space="preserve">: </w:t>
      </w:r>
      <w:r w:rsidR="00757F70" w:rsidRPr="00A67016">
        <w:rPr>
          <w:rFonts w:ascii="Arial" w:hAnsi="Arial" w:cs="Arial"/>
          <w:sz w:val="22"/>
          <w:szCs w:val="22"/>
          <w:lang w:val="nl-BE"/>
        </w:rPr>
        <w:t>…………………………………………………………................</w:t>
      </w:r>
      <w:r w:rsidR="00757F70">
        <w:rPr>
          <w:rFonts w:ascii="Arial" w:hAnsi="Arial" w:cs="Arial"/>
          <w:sz w:val="22"/>
          <w:szCs w:val="22"/>
          <w:lang w:val="nl-BE"/>
        </w:rPr>
        <w:t>.........</w:t>
      </w:r>
    </w:p>
    <w:p w14:paraId="1EA3BCD0" w14:textId="77777777" w:rsidR="00757F70" w:rsidRDefault="00757F70" w:rsidP="00757F70">
      <w:pPr>
        <w:rPr>
          <w:rFonts w:ascii="Arial" w:hAnsi="Arial" w:cs="Arial"/>
          <w:sz w:val="22"/>
          <w:szCs w:val="22"/>
          <w:lang w:val="nl-BE"/>
        </w:rPr>
      </w:pPr>
    </w:p>
    <w:p w14:paraId="473AD97C" w14:textId="4890F538" w:rsidR="005B77DB" w:rsidRPr="00A67016" w:rsidRDefault="005B77DB" w:rsidP="00C4693D">
      <w:pPr>
        <w:ind w:right="-1"/>
        <w:jc w:val="both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 xml:space="preserve">wens deel te nemen aan </w:t>
      </w:r>
      <w:r w:rsidR="009C3DEA">
        <w:rPr>
          <w:rFonts w:ascii="Arial" w:hAnsi="Arial" w:cs="Arial"/>
          <w:sz w:val="22"/>
          <w:szCs w:val="22"/>
          <w:lang w:val="nl-BE"/>
        </w:rPr>
        <w:t xml:space="preserve">de </w:t>
      </w:r>
      <w:r w:rsidR="00DC3FAC">
        <w:rPr>
          <w:rFonts w:ascii="Arial" w:hAnsi="Arial" w:cs="Arial"/>
          <w:sz w:val="22"/>
          <w:szCs w:val="22"/>
          <w:lang w:val="nl-BE"/>
        </w:rPr>
        <w:t>sessie 202</w:t>
      </w:r>
      <w:r w:rsidR="004E0ED7">
        <w:rPr>
          <w:rFonts w:ascii="Arial" w:hAnsi="Arial" w:cs="Arial"/>
          <w:sz w:val="22"/>
          <w:szCs w:val="22"/>
          <w:lang w:val="nl-BE"/>
        </w:rPr>
        <w:t>5</w:t>
      </w:r>
      <w:r w:rsidR="00DC3FAC">
        <w:rPr>
          <w:rFonts w:ascii="Arial" w:hAnsi="Arial" w:cs="Arial"/>
          <w:sz w:val="22"/>
          <w:szCs w:val="22"/>
          <w:lang w:val="nl-BE"/>
        </w:rPr>
        <w:t xml:space="preserve"> van</w:t>
      </w:r>
      <w:r w:rsidR="009C3DEA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>het Studiecentrum voor Militair Recht en Oorlogsrecht</w:t>
      </w:r>
      <w:r w:rsidR="00DC3FAC">
        <w:rPr>
          <w:rFonts w:ascii="Arial" w:hAnsi="Arial" w:cs="Arial"/>
          <w:sz w:val="22"/>
          <w:szCs w:val="22"/>
          <w:lang w:val="nl-BE"/>
        </w:rPr>
        <w:t>.</w:t>
      </w:r>
    </w:p>
    <w:p w14:paraId="37B6514D" w14:textId="77777777" w:rsidR="00DC45FB" w:rsidRDefault="00DC45FB" w:rsidP="00757F70">
      <w:pPr>
        <w:ind w:right="-1"/>
        <w:rPr>
          <w:rFonts w:ascii="Arial" w:hAnsi="Arial" w:cs="Arial"/>
          <w:sz w:val="22"/>
          <w:szCs w:val="22"/>
          <w:lang w:val="nl-BE"/>
        </w:rPr>
      </w:pPr>
    </w:p>
    <w:p w14:paraId="6859B5FC" w14:textId="77777777" w:rsidR="00A67016" w:rsidRPr="00A67016" w:rsidRDefault="00A67016" w:rsidP="00757F70">
      <w:pPr>
        <w:ind w:right="-1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>Jaarlijks lidmaatschap</w:t>
      </w:r>
    </w:p>
    <w:p w14:paraId="383AFB54" w14:textId="4EB9996C" w:rsidR="005B77DB" w:rsidRDefault="005B77DB" w:rsidP="00C4693D">
      <w:pPr>
        <w:ind w:right="-1"/>
        <w:jc w:val="both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 xml:space="preserve">Ik stort op rekening </w:t>
      </w:r>
      <w:r w:rsidR="004E0ED7" w:rsidRPr="00235544">
        <w:rPr>
          <w:rFonts w:ascii="Arial" w:hAnsi="Arial" w:cs="Arial"/>
          <w:b/>
          <w:bCs/>
          <w:color w:val="FF0000"/>
          <w:sz w:val="22"/>
          <w:szCs w:val="22"/>
          <w:lang w:val="nl-BE"/>
        </w:rPr>
        <w:t>BE27 0000 9410 7073</w:t>
      </w:r>
      <w:r w:rsidR="00E20B29">
        <w:rPr>
          <w:rFonts w:ascii="Arial" w:hAnsi="Arial" w:cs="Arial"/>
          <w:color w:val="FF0000"/>
          <w:sz w:val="22"/>
          <w:szCs w:val="22"/>
          <w:lang w:val="nl-BE"/>
        </w:rPr>
        <w:t xml:space="preserve"> </w:t>
      </w:r>
      <w:r w:rsidR="000F1624" w:rsidRPr="00A67016">
        <w:rPr>
          <w:rFonts w:ascii="Arial" w:hAnsi="Arial" w:cs="Arial"/>
          <w:sz w:val="22"/>
          <w:szCs w:val="22"/>
          <w:lang w:val="nl-BE"/>
        </w:rPr>
        <w:t>van het Studiecentrum voor M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ilitair Recht en Oorlogsrecht </w:t>
      </w:r>
      <w:r w:rsidR="00BA5BAA">
        <w:rPr>
          <w:rFonts w:ascii="Arial" w:hAnsi="Arial" w:cs="Arial"/>
          <w:sz w:val="22"/>
          <w:szCs w:val="22"/>
          <w:lang w:val="nl-BE"/>
        </w:rPr>
        <w:t>(</w:t>
      </w:r>
      <w:r w:rsidR="00B418B2">
        <w:rPr>
          <w:rFonts w:ascii="Arial" w:hAnsi="Arial" w:cs="Arial"/>
          <w:sz w:val="22"/>
          <w:szCs w:val="22"/>
          <w:lang w:val="nl-BE"/>
        </w:rPr>
        <w:t>vzw</w:t>
      </w:r>
      <w:r w:rsidR="00BA5BAA">
        <w:rPr>
          <w:rFonts w:ascii="Arial" w:hAnsi="Arial" w:cs="Arial"/>
          <w:sz w:val="22"/>
          <w:szCs w:val="22"/>
          <w:lang w:val="nl-BE"/>
        </w:rPr>
        <w:t>)</w:t>
      </w:r>
      <w:r w:rsidR="00B418B2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>de som van</w:t>
      </w:r>
      <w:r w:rsidR="007B0528" w:rsidRPr="00A67016">
        <w:rPr>
          <w:rFonts w:ascii="Arial" w:hAnsi="Arial" w:cs="Arial"/>
          <w:sz w:val="22"/>
          <w:szCs w:val="22"/>
          <w:lang w:val="nl-BE"/>
        </w:rPr>
        <w:t>:</w:t>
      </w:r>
    </w:p>
    <w:p w14:paraId="31BE4A69" w14:textId="77777777" w:rsidR="005B77DB" w:rsidRPr="00A67016" w:rsidRDefault="005B77DB" w:rsidP="00757F70">
      <w:pPr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□</w:t>
      </w:r>
      <w:r w:rsidR="000B1CFD" w:rsidRPr="00A67016">
        <w:rPr>
          <w:rFonts w:ascii="Arial" w:hAnsi="Arial" w:cs="Arial"/>
          <w:sz w:val="22"/>
          <w:szCs w:val="22"/>
          <w:lang w:val="nl-BE"/>
        </w:rPr>
        <w:t xml:space="preserve">  </w:t>
      </w:r>
      <w:r w:rsidR="00A67C4E" w:rsidRPr="00A67016">
        <w:rPr>
          <w:rFonts w:ascii="Arial" w:hAnsi="Arial" w:cs="Arial"/>
          <w:sz w:val="22"/>
          <w:szCs w:val="22"/>
          <w:lang w:val="nl-BE"/>
        </w:rPr>
        <w:t xml:space="preserve">€ </w:t>
      </w:r>
      <w:r w:rsidR="00AD4328" w:rsidRPr="00A67016">
        <w:rPr>
          <w:rFonts w:ascii="Arial" w:hAnsi="Arial" w:cs="Arial"/>
          <w:sz w:val="22"/>
          <w:szCs w:val="22"/>
          <w:lang w:val="nl-BE"/>
        </w:rPr>
        <w:t>30</w:t>
      </w:r>
    </w:p>
    <w:p w14:paraId="6C39750F" w14:textId="77777777" w:rsidR="005B77DB" w:rsidRPr="00A67016" w:rsidRDefault="005B77DB" w:rsidP="00757F70">
      <w:pPr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□</w:t>
      </w:r>
      <w:r w:rsidR="000B1CFD" w:rsidRPr="00A67016">
        <w:rPr>
          <w:rFonts w:ascii="Arial" w:hAnsi="Arial" w:cs="Arial"/>
          <w:sz w:val="22"/>
          <w:szCs w:val="22"/>
          <w:lang w:val="nl-BE"/>
        </w:rPr>
        <w:t xml:space="preserve">  </w:t>
      </w:r>
      <w:r w:rsidR="00A67C4E" w:rsidRPr="00A67016">
        <w:rPr>
          <w:rFonts w:ascii="Arial" w:hAnsi="Arial" w:cs="Arial"/>
          <w:sz w:val="22"/>
          <w:szCs w:val="22"/>
          <w:lang w:val="nl-BE"/>
        </w:rPr>
        <w:t xml:space="preserve">€ 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15 (studenten) </w:t>
      </w:r>
    </w:p>
    <w:p w14:paraId="734CB542" w14:textId="77777777" w:rsidR="00A94D2E" w:rsidRPr="00A67016" w:rsidRDefault="00A94D2E" w:rsidP="00757F70">
      <w:pPr>
        <w:ind w:right="-1"/>
        <w:rPr>
          <w:rFonts w:ascii="Arial" w:hAnsi="Arial" w:cs="Arial"/>
          <w:sz w:val="22"/>
          <w:szCs w:val="22"/>
          <w:lang w:val="nl-BE"/>
        </w:rPr>
      </w:pPr>
    </w:p>
    <w:p w14:paraId="60D2AC12" w14:textId="30487638" w:rsidR="00A67016" w:rsidRPr="00A67016" w:rsidRDefault="00A67016" w:rsidP="00C4693D">
      <w:pPr>
        <w:ind w:right="-1"/>
        <w:jc w:val="both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 xml:space="preserve">Optioneel abonnement op </w:t>
      </w:r>
      <w:r w:rsidRPr="00A67016">
        <w:rPr>
          <w:rFonts w:ascii="Arial" w:hAnsi="Arial" w:cs="Arial"/>
          <w:b/>
          <w:sz w:val="22"/>
          <w:szCs w:val="22"/>
          <w:lang w:val="nl-BE"/>
        </w:rPr>
        <w:t>The Military Law and the Law of War Review / La Revue de Droit militaire et de Droit de la Guerre / Het Tijdschrift voor Militair Recht en Oorlogsrecht</w:t>
      </w:r>
      <w:r w:rsidR="003C2955">
        <w:rPr>
          <w:rStyle w:val="Voetnootmarkering"/>
          <w:rFonts w:ascii="Arial" w:hAnsi="Arial" w:cs="Arial"/>
          <w:b/>
          <w:sz w:val="22"/>
          <w:szCs w:val="22"/>
          <w:lang w:val="nl-BE"/>
        </w:rPr>
        <w:footnoteReference w:id="1"/>
      </w:r>
    </w:p>
    <w:p w14:paraId="23CE21CE" w14:textId="54784D15" w:rsidR="00A67016" w:rsidRPr="00CE5FA0" w:rsidRDefault="00A67016" w:rsidP="00757F70">
      <w:pPr>
        <w:pStyle w:val="Lijstalinea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757F70">
        <w:rPr>
          <w:rFonts w:ascii="Arial" w:hAnsi="Arial" w:cs="Arial"/>
          <w:sz w:val="22"/>
          <w:szCs w:val="22"/>
          <w:lang w:val="nl-BE"/>
        </w:rPr>
        <w:t xml:space="preserve">Abonnement versie online + papier: </w:t>
      </w:r>
      <w:r w:rsidR="00757F70">
        <w:rPr>
          <w:rFonts w:ascii="Arial" w:hAnsi="Arial" w:cs="Arial"/>
          <w:sz w:val="22"/>
          <w:szCs w:val="22"/>
          <w:lang w:val="nl-BE"/>
        </w:rPr>
        <w:tab/>
      </w:r>
      <w:r w:rsidRPr="00757F70">
        <w:rPr>
          <w:rFonts w:ascii="Arial" w:hAnsi="Arial" w:cs="Arial"/>
          <w:sz w:val="22"/>
          <w:szCs w:val="22"/>
          <w:lang w:val="nl-BE"/>
        </w:rPr>
        <w:t>JA / NEE</w:t>
      </w:r>
      <w:r w:rsidRPr="00757F70">
        <w:rPr>
          <w:rFonts w:ascii="Arial" w:hAnsi="Arial" w:cs="Arial"/>
          <w:sz w:val="22"/>
          <w:szCs w:val="22"/>
          <w:lang w:val="nl-BE"/>
        </w:rPr>
        <w:tab/>
      </w:r>
      <w:r w:rsidRPr="00CE5FA0">
        <w:rPr>
          <w:rFonts w:ascii="Arial" w:hAnsi="Arial" w:cs="Arial"/>
          <w:sz w:val="22"/>
          <w:szCs w:val="22"/>
          <w:lang w:val="nl-BE"/>
        </w:rPr>
        <w:t>(</w:t>
      </w:r>
      <w:r w:rsidR="004E0ED7">
        <w:rPr>
          <w:rFonts w:ascii="Arial" w:hAnsi="Arial" w:cs="Arial"/>
          <w:sz w:val="22"/>
          <w:szCs w:val="22"/>
          <w:lang w:val="nl-BE"/>
        </w:rPr>
        <w:t>€ 85,16</w:t>
      </w:r>
      <w:r w:rsidRPr="00CE5FA0">
        <w:rPr>
          <w:rFonts w:ascii="Arial" w:hAnsi="Arial" w:cs="Arial"/>
          <w:sz w:val="22"/>
          <w:szCs w:val="22"/>
          <w:lang w:val="nl-BE"/>
        </w:rPr>
        <w:t>)</w:t>
      </w:r>
    </w:p>
    <w:p w14:paraId="35F3A20B" w14:textId="37F67E92" w:rsidR="00A67016" w:rsidRPr="00CE5FA0" w:rsidRDefault="00A67016" w:rsidP="00757F70">
      <w:pPr>
        <w:pStyle w:val="Lijstalinea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CE5FA0">
        <w:rPr>
          <w:rFonts w:ascii="Arial" w:hAnsi="Arial" w:cs="Arial"/>
          <w:sz w:val="22"/>
          <w:szCs w:val="22"/>
          <w:lang w:val="nl-BE"/>
        </w:rPr>
        <w:t xml:space="preserve">Abonnement versie papier: </w:t>
      </w:r>
      <w:r w:rsidR="00757F70" w:rsidRPr="00CE5FA0">
        <w:rPr>
          <w:rFonts w:ascii="Arial" w:hAnsi="Arial" w:cs="Arial"/>
          <w:sz w:val="22"/>
          <w:szCs w:val="22"/>
          <w:lang w:val="nl-BE"/>
        </w:rPr>
        <w:tab/>
      </w:r>
      <w:r w:rsidR="00EB45CC" w:rsidRPr="00CE5FA0">
        <w:rPr>
          <w:rFonts w:ascii="Arial" w:hAnsi="Arial" w:cs="Arial"/>
          <w:sz w:val="22"/>
          <w:szCs w:val="22"/>
          <w:lang w:val="nl-BE"/>
        </w:rPr>
        <w:t>JA / NEE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(</w:t>
      </w:r>
      <w:r w:rsidR="004E0ED7">
        <w:rPr>
          <w:rFonts w:ascii="Arial" w:hAnsi="Arial" w:cs="Arial"/>
          <w:sz w:val="22"/>
          <w:szCs w:val="22"/>
          <w:lang w:val="nl-BE"/>
        </w:rPr>
        <w:t>€ 71,58</w:t>
      </w:r>
      <w:r w:rsidRPr="00CE5FA0">
        <w:rPr>
          <w:rFonts w:ascii="Arial" w:hAnsi="Arial" w:cs="Arial"/>
          <w:sz w:val="22"/>
          <w:szCs w:val="22"/>
          <w:lang w:val="nl-BE"/>
        </w:rPr>
        <w:t>)</w:t>
      </w:r>
    </w:p>
    <w:p w14:paraId="5E9C6167" w14:textId="65B95F6F" w:rsidR="00A67016" w:rsidRPr="00CE5FA0" w:rsidRDefault="00A67016" w:rsidP="00757F70">
      <w:pPr>
        <w:pStyle w:val="Lijstalinea"/>
        <w:numPr>
          <w:ilvl w:val="0"/>
          <w:numId w:val="19"/>
        </w:numPr>
        <w:tabs>
          <w:tab w:val="left" w:pos="2410"/>
          <w:tab w:val="left" w:pos="4962"/>
          <w:tab w:val="left" w:pos="7088"/>
        </w:tabs>
        <w:ind w:left="284" w:right="-1" w:hanging="284"/>
        <w:rPr>
          <w:rFonts w:ascii="Arial" w:hAnsi="Arial" w:cs="Arial"/>
          <w:sz w:val="22"/>
          <w:szCs w:val="22"/>
          <w:lang w:val="nl-BE"/>
        </w:rPr>
      </w:pPr>
      <w:r w:rsidRPr="00CE5FA0">
        <w:rPr>
          <w:rFonts w:ascii="Arial" w:hAnsi="Arial" w:cs="Arial"/>
          <w:sz w:val="22"/>
          <w:szCs w:val="22"/>
          <w:lang w:val="nl-BE"/>
        </w:rPr>
        <w:t>Abonnem</w:t>
      </w:r>
      <w:r w:rsidR="00EB45CC" w:rsidRPr="00CE5FA0">
        <w:rPr>
          <w:rFonts w:ascii="Arial" w:hAnsi="Arial" w:cs="Arial"/>
          <w:sz w:val="22"/>
          <w:szCs w:val="22"/>
          <w:lang w:val="nl-BE"/>
        </w:rPr>
        <w:t xml:space="preserve">ent versie online: 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JA / NEE</w:t>
      </w:r>
      <w:r w:rsidR="00EB45CC" w:rsidRPr="00CE5FA0">
        <w:rPr>
          <w:rFonts w:ascii="Arial" w:hAnsi="Arial" w:cs="Arial"/>
          <w:sz w:val="22"/>
          <w:szCs w:val="22"/>
          <w:lang w:val="nl-BE"/>
        </w:rPr>
        <w:tab/>
        <w:t>(</w:t>
      </w:r>
      <w:r w:rsidR="004E0ED7">
        <w:rPr>
          <w:rFonts w:ascii="Arial" w:hAnsi="Arial" w:cs="Arial"/>
          <w:sz w:val="22"/>
          <w:szCs w:val="22"/>
          <w:lang w:val="nl-BE"/>
        </w:rPr>
        <w:t>€ 56,76</w:t>
      </w:r>
      <w:r w:rsidRPr="00CE5FA0">
        <w:rPr>
          <w:rFonts w:ascii="Arial" w:hAnsi="Arial" w:cs="Arial"/>
          <w:sz w:val="22"/>
          <w:szCs w:val="22"/>
          <w:lang w:val="nl-BE"/>
        </w:rPr>
        <w:t>)</w:t>
      </w:r>
    </w:p>
    <w:p w14:paraId="35E7D143" w14:textId="77777777" w:rsidR="007B0528" w:rsidRPr="00A67016" w:rsidRDefault="007B0528">
      <w:pPr>
        <w:rPr>
          <w:rFonts w:ascii="Arial" w:hAnsi="Arial" w:cs="Arial"/>
          <w:sz w:val="22"/>
          <w:szCs w:val="22"/>
          <w:lang w:val="nl-BE"/>
        </w:rPr>
      </w:pPr>
    </w:p>
    <w:p w14:paraId="1953B8AE" w14:textId="77777777" w:rsidR="005B77DB" w:rsidRPr="00A67016" w:rsidRDefault="005B77DB">
      <w:pPr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Gelieve dit formulier</w:t>
      </w:r>
      <w:r w:rsidR="002868E3" w:rsidRPr="00A67016">
        <w:rPr>
          <w:rFonts w:ascii="Arial" w:hAnsi="Arial" w:cs="Arial"/>
          <w:sz w:val="22"/>
          <w:szCs w:val="22"/>
          <w:lang w:val="nl-BE"/>
        </w:rPr>
        <w:t xml:space="preserve"> </w:t>
      </w:r>
      <w:r w:rsidRPr="00A67016">
        <w:rPr>
          <w:rFonts w:ascii="Arial" w:hAnsi="Arial" w:cs="Arial"/>
          <w:sz w:val="22"/>
          <w:szCs w:val="22"/>
          <w:lang w:val="nl-BE"/>
        </w:rPr>
        <w:t xml:space="preserve">terug te </w:t>
      </w:r>
      <w:r w:rsidR="002868E3" w:rsidRPr="00A67016">
        <w:rPr>
          <w:rFonts w:ascii="Arial" w:hAnsi="Arial" w:cs="Arial"/>
          <w:sz w:val="22"/>
          <w:szCs w:val="22"/>
          <w:lang w:val="nl-BE"/>
        </w:rPr>
        <w:t>bezorgen</w:t>
      </w:r>
      <w:r w:rsidRPr="00A67016">
        <w:rPr>
          <w:rFonts w:ascii="Arial" w:hAnsi="Arial" w:cs="Arial"/>
          <w:sz w:val="22"/>
          <w:szCs w:val="22"/>
          <w:lang w:val="nl-BE"/>
        </w:rPr>
        <w:t>:</w:t>
      </w:r>
    </w:p>
    <w:p w14:paraId="2AABCF32" w14:textId="3A968453" w:rsidR="00E62887" w:rsidRPr="00757F70" w:rsidRDefault="002868E3" w:rsidP="00B8325D">
      <w:pPr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757F70">
        <w:rPr>
          <w:rFonts w:ascii="Arial" w:hAnsi="Arial" w:cs="Arial"/>
          <w:sz w:val="22"/>
          <w:szCs w:val="22"/>
          <w:lang w:val="en-US"/>
        </w:rPr>
        <w:t xml:space="preserve">Per e-mail </w:t>
      </w:r>
      <w:proofErr w:type="spellStart"/>
      <w:r w:rsidRPr="00757F70">
        <w:rPr>
          <w:rFonts w:ascii="Arial" w:hAnsi="Arial" w:cs="Arial"/>
          <w:sz w:val="22"/>
          <w:szCs w:val="22"/>
          <w:lang w:val="en-US"/>
        </w:rPr>
        <w:t>aan</w:t>
      </w:r>
      <w:proofErr w:type="spellEnd"/>
      <w:r w:rsidRPr="00757F70">
        <w:rPr>
          <w:rFonts w:ascii="Arial" w:hAnsi="Arial" w:cs="Arial"/>
          <w:sz w:val="22"/>
          <w:szCs w:val="22"/>
          <w:lang w:val="en-US"/>
        </w:rPr>
        <w:t>:</w:t>
      </w:r>
      <w:r w:rsidRPr="00757F70">
        <w:rPr>
          <w:rFonts w:ascii="Arial" w:hAnsi="Arial" w:cs="Arial"/>
          <w:sz w:val="22"/>
          <w:szCs w:val="22"/>
          <w:lang w:val="en-US"/>
        </w:rPr>
        <w:tab/>
      </w:r>
      <w:hyperlink r:id="rId8" w:history="1">
        <w:r w:rsidRPr="00757F70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brussels@ismllw-be.org</w:t>
        </w:r>
      </w:hyperlink>
      <w:r w:rsidR="00757F70" w:rsidRPr="00757F70">
        <w:rPr>
          <w:rStyle w:val="Hyperlink"/>
          <w:rFonts w:ascii="Arial" w:hAnsi="Arial" w:cs="Arial"/>
          <w:b/>
          <w:sz w:val="22"/>
          <w:szCs w:val="22"/>
          <w:lang w:val="en-US"/>
        </w:rPr>
        <w:br/>
      </w:r>
      <w:r w:rsidR="00E62887" w:rsidRPr="00757F70">
        <w:rPr>
          <w:rFonts w:ascii="Arial" w:hAnsi="Arial" w:cs="Arial"/>
          <w:sz w:val="22"/>
          <w:szCs w:val="22"/>
          <w:lang w:val="en-US"/>
        </w:rPr>
        <w:t>of</w:t>
      </w:r>
    </w:p>
    <w:p w14:paraId="1C387D98" w14:textId="27B4762E" w:rsidR="005B77DB" w:rsidRPr="00A67016" w:rsidRDefault="002868E3" w:rsidP="00757F70">
      <w:pPr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>Per post aan :</w:t>
      </w:r>
      <w:r w:rsidRPr="00A67016">
        <w:rPr>
          <w:rFonts w:ascii="Arial" w:hAnsi="Arial" w:cs="Arial"/>
          <w:b/>
          <w:sz w:val="22"/>
          <w:szCs w:val="22"/>
          <w:lang w:val="nl-BE"/>
        </w:rPr>
        <w:tab/>
      </w:r>
      <w:r w:rsidR="005B77DB" w:rsidRPr="00A67016">
        <w:rPr>
          <w:rFonts w:ascii="Arial" w:hAnsi="Arial" w:cs="Arial"/>
          <w:bCs/>
          <w:sz w:val="22"/>
          <w:szCs w:val="22"/>
          <w:lang w:val="nl-BE"/>
        </w:rPr>
        <w:t>Studiecentrum voor Militair Recht en Oorlogsrecht</w:t>
      </w:r>
      <w:r w:rsidR="00B418B2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BA5BAA">
        <w:rPr>
          <w:rFonts w:ascii="Arial" w:hAnsi="Arial" w:cs="Arial"/>
          <w:bCs/>
          <w:sz w:val="22"/>
          <w:szCs w:val="22"/>
          <w:lang w:val="nl-BE"/>
        </w:rPr>
        <w:t>(</w:t>
      </w:r>
      <w:r w:rsidR="00B418B2">
        <w:rPr>
          <w:rFonts w:ascii="Arial" w:hAnsi="Arial" w:cs="Arial"/>
          <w:bCs/>
          <w:sz w:val="22"/>
          <w:szCs w:val="22"/>
          <w:lang w:val="nl-BE"/>
        </w:rPr>
        <w:t>vzw</w:t>
      </w:r>
      <w:r w:rsidR="00BA5BAA">
        <w:rPr>
          <w:rFonts w:ascii="Arial" w:hAnsi="Arial" w:cs="Arial"/>
          <w:bCs/>
          <w:sz w:val="22"/>
          <w:szCs w:val="22"/>
          <w:lang w:val="nl-BE"/>
        </w:rPr>
        <w:t>)</w:t>
      </w:r>
    </w:p>
    <w:p w14:paraId="3E36EE2F" w14:textId="330C0337" w:rsidR="002868E3" w:rsidRPr="00A67016" w:rsidRDefault="002868E3" w:rsidP="002868E3">
      <w:pPr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  <w:t>Secretariaat</w:t>
      </w:r>
    </w:p>
    <w:p w14:paraId="5C5C633B" w14:textId="6EE41EB5" w:rsidR="005B77DB" w:rsidRPr="00A67016" w:rsidRDefault="002868E3" w:rsidP="002868E3">
      <w:pPr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Pr="00A67016">
        <w:rPr>
          <w:rFonts w:ascii="Arial" w:hAnsi="Arial" w:cs="Arial"/>
          <w:bCs/>
          <w:sz w:val="22"/>
          <w:szCs w:val="22"/>
          <w:lang w:val="nl-BE"/>
        </w:rPr>
        <w:tab/>
      </w:r>
      <w:r w:rsidR="005B77DB" w:rsidRPr="00A67016">
        <w:rPr>
          <w:rFonts w:ascii="Arial" w:hAnsi="Arial" w:cs="Arial"/>
          <w:bCs/>
          <w:sz w:val="22"/>
          <w:szCs w:val="22"/>
          <w:lang w:val="nl-BE"/>
        </w:rPr>
        <w:t>Renaissancelaan 30</w:t>
      </w:r>
    </w:p>
    <w:p w14:paraId="5F57A653" w14:textId="77777777" w:rsidR="005B77DB" w:rsidRPr="00A67016" w:rsidRDefault="005B77DB" w:rsidP="00CF2BEC">
      <w:pPr>
        <w:ind w:left="1418" w:firstLine="709"/>
        <w:rPr>
          <w:rFonts w:ascii="Arial" w:hAnsi="Arial" w:cs="Arial"/>
          <w:bCs/>
          <w:sz w:val="22"/>
          <w:szCs w:val="22"/>
          <w:lang w:val="nl-BE"/>
        </w:rPr>
      </w:pPr>
      <w:r w:rsidRPr="00A67016">
        <w:rPr>
          <w:rFonts w:ascii="Arial" w:hAnsi="Arial" w:cs="Arial"/>
          <w:bCs/>
          <w:sz w:val="22"/>
          <w:szCs w:val="22"/>
          <w:lang w:val="nl-BE"/>
        </w:rPr>
        <w:t>1000 Brussel</w:t>
      </w:r>
    </w:p>
    <w:p w14:paraId="40949A77" w14:textId="77777777" w:rsidR="00B41DAD" w:rsidRPr="00A67016" w:rsidRDefault="00B41DAD" w:rsidP="002868E3">
      <w:pPr>
        <w:ind w:left="2127" w:firstLine="709"/>
        <w:rPr>
          <w:rFonts w:ascii="Arial" w:hAnsi="Arial" w:cs="Arial"/>
          <w:b/>
          <w:sz w:val="22"/>
          <w:szCs w:val="22"/>
          <w:lang w:val="nl-BE"/>
        </w:rPr>
      </w:pPr>
    </w:p>
    <w:p w14:paraId="2D168769" w14:textId="77777777" w:rsidR="00950F7D" w:rsidRDefault="0066076E" w:rsidP="00757F70">
      <w:pPr>
        <w:ind w:right="-284"/>
        <w:rPr>
          <w:rFonts w:ascii="Arial" w:hAnsi="Arial" w:cs="Arial"/>
          <w:sz w:val="22"/>
          <w:szCs w:val="22"/>
          <w:lang w:val="nl-BE"/>
        </w:rPr>
      </w:pPr>
      <w:r w:rsidRPr="00A67016">
        <w:rPr>
          <w:rFonts w:ascii="Arial" w:hAnsi="Arial" w:cs="Arial"/>
          <w:sz w:val="22"/>
          <w:szCs w:val="22"/>
          <w:lang w:val="nl-BE"/>
        </w:rPr>
        <w:t>Onze privacy policy is van toepassing, zie</w:t>
      </w:r>
      <w:r w:rsidR="00CF2BEC">
        <w:rPr>
          <w:rFonts w:ascii="Arial" w:hAnsi="Arial" w:cs="Arial"/>
          <w:sz w:val="22"/>
          <w:szCs w:val="22"/>
          <w:lang w:val="nl-BE"/>
        </w:rPr>
        <w:t xml:space="preserve">: </w:t>
      </w:r>
    </w:p>
    <w:p w14:paraId="2FBB2EDA" w14:textId="6518D6CC" w:rsidR="00757F70" w:rsidRDefault="00950F7D" w:rsidP="00757F70">
      <w:pPr>
        <w:ind w:right="-284"/>
        <w:rPr>
          <w:rStyle w:val="Hyperlink"/>
          <w:rFonts w:ascii="Arial" w:hAnsi="Arial" w:cs="Arial"/>
          <w:b/>
          <w:sz w:val="22"/>
          <w:szCs w:val="22"/>
          <w:lang w:val="nl-BE"/>
        </w:rPr>
      </w:pPr>
      <w:hyperlink r:id="rId9" w:history="1">
        <w:r w:rsidRPr="00950F7D">
          <w:rPr>
            <w:rStyle w:val="Hyperlink"/>
            <w:rFonts w:ascii="Arial" w:hAnsi="Arial" w:cs="Arial"/>
            <w:b/>
            <w:sz w:val="22"/>
            <w:szCs w:val="22"/>
            <w:lang w:val="nl-BE"/>
          </w:rPr>
          <w:t>https://www.ismllw-be.org/nl/privacybeleid-2/</w:t>
        </w:r>
      </w:hyperlink>
    </w:p>
    <w:p w14:paraId="6B363D0A" w14:textId="77777777" w:rsidR="00C4693D" w:rsidRDefault="00C4693D" w:rsidP="00067637">
      <w:pPr>
        <w:ind w:right="-284"/>
        <w:jc w:val="right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nl-BE"/>
        </w:rPr>
      </w:pPr>
    </w:p>
    <w:p w14:paraId="66FED4A8" w14:textId="672E0301" w:rsidR="00067637" w:rsidRDefault="00067637" w:rsidP="00067637">
      <w:pPr>
        <w:ind w:right="-284"/>
        <w:jc w:val="right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nl-BE"/>
        </w:rPr>
      </w:pPr>
      <w:r w:rsidRPr="00067637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nl-BE"/>
        </w:rPr>
        <w:t>Datum en handtekening</w:t>
      </w:r>
    </w:p>
    <w:sectPr w:rsidR="00067637" w:rsidSect="00C469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37" w:right="1134" w:bottom="816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A47C" w14:textId="77777777" w:rsidR="00933F7E" w:rsidRDefault="00933F7E">
      <w:r>
        <w:separator/>
      </w:r>
    </w:p>
  </w:endnote>
  <w:endnote w:type="continuationSeparator" w:id="0">
    <w:p w14:paraId="3E222882" w14:textId="77777777" w:rsidR="00933F7E" w:rsidRDefault="009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58DA" w14:textId="77777777" w:rsidR="00235544" w:rsidRDefault="002355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B119" w14:textId="77777777" w:rsidR="00235544" w:rsidRDefault="002355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FB7F" w14:textId="77777777" w:rsidR="00C4693D" w:rsidRDefault="00C4693D" w:rsidP="00450416">
    <w:pPr>
      <w:jc w:val="center"/>
      <w:rPr>
        <w:b/>
        <w:bCs/>
        <w:color w:val="000000"/>
        <w:sz w:val="16"/>
        <w:szCs w:val="16"/>
      </w:rPr>
    </w:pPr>
  </w:p>
  <w:p w14:paraId="45896CBA" w14:textId="77777777" w:rsidR="00C4693D" w:rsidRDefault="00C4693D" w:rsidP="00450416">
    <w:pPr>
      <w:jc w:val="center"/>
      <w:rPr>
        <w:b/>
        <w:bCs/>
        <w:color w:val="000000"/>
        <w:sz w:val="16"/>
        <w:szCs w:val="16"/>
      </w:rPr>
    </w:pPr>
  </w:p>
  <w:p w14:paraId="59254CDF" w14:textId="64E8797C" w:rsidR="00450416" w:rsidRPr="00450416" w:rsidRDefault="00450416" w:rsidP="00450416">
    <w:pPr>
      <w:jc w:val="center"/>
      <w:rPr>
        <w:color w:val="000000"/>
        <w:lang w:eastAsia="en-US"/>
      </w:rPr>
    </w:pPr>
    <w:proofErr w:type="spellStart"/>
    <w:r w:rsidRPr="00450416">
      <w:rPr>
        <w:b/>
        <w:bCs/>
        <w:color w:val="000000"/>
        <w:sz w:val="16"/>
        <w:szCs w:val="16"/>
      </w:rPr>
      <w:t>Postadres</w:t>
    </w:r>
    <w:proofErr w:type="spellEnd"/>
    <w:r w:rsidRPr="00450416">
      <w:rPr>
        <w:b/>
        <w:bCs/>
        <w:color w:val="000000"/>
        <w:sz w:val="16"/>
        <w:szCs w:val="16"/>
      </w:rPr>
      <w:t xml:space="preserve"> &amp; </w:t>
    </w:r>
    <w:proofErr w:type="spellStart"/>
    <w:r w:rsidRPr="00450416">
      <w:rPr>
        <w:b/>
        <w:bCs/>
        <w:color w:val="000000"/>
        <w:sz w:val="16"/>
        <w:szCs w:val="16"/>
      </w:rPr>
      <w:t>Hoofdzetel</w:t>
    </w:r>
    <w:proofErr w:type="spellEnd"/>
    <w:r w:rsidRPr="00450416">
      <w:rPr>
        <w:b/>
        <w:bCs/>
        <w:color w:val="000000"/>
        <w:sz w:val="16"/>
        <w:szCs w:val="16"/>
      </w:rPr>
      <w:t>/Adresse de correspondance &amp; Siège:</w:t>
    </w:r>
  </w:p>
  <w:p w14:paraId="0702EF8A" w14:textId="7804841D" w:rsidR="00450416" w:rsidRPr="00450416" w:rsidRDefault="00450416" w:rsidP="00450416">
    <w:pPr>
      <w:jc w:val="center"/>
      <w:rPr>
        <w:color w:val="000000"/>
        <w:sz w:val="16"/>
        <w:szCs w:val="16"/>
      </w:rPr>
    </w:pPr>
    <w:proofErr w:type="spellStart"/>
    <w:r w:rsidRPr="00450416">
      <w:rPr>
        <w:color w:val="000000"/>
        <w:sz w:val="16"/>
        <w:szCs w:val="16"/>
      </w:rPr>
      <w:t>Studiecentrum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voor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Militair</w:t>
    </w:r>
    <w:proofErr w:type="spellEnd"/>
    <w:r w:rsidRPr="00450416">
      <w:rPr>
        <w:color w:val="000000"/>
        <w:sz w:val="16"/>
        <w:szCs w:val="16"/>
      </w:rPr>
      <w:t xml:space="preserve"> </w:t>
    </w:r>
    <w:proofErr w:type="spellStart"/>
    <w:r w:rsidRPr="00450416">
      <w:rPr>
        <w:color w:val="000000"/>
        <w:sz w:val="16"/>
        <w:szCs w:val="16"/>
      </w:rPr>
      <w:t>Recht</w:t>
    </w:r>
    <w:proofErr w:type="spellEnd"/>
    <w:r w:rsidRPr="00450416">
      <w:rPr>
        <w:color w:val="000000"/>
        <w:sz w:val="16"/>
        <w:szCs w:val="16"/>
      </w:rPr>
      <w:t xml:space="preserve"> en </w:t>
    </w:r>
    <w:proofErr w:type="spellStart"/>
    <w:r w:rsidRPr="00450416">
      <w:rPr>
        <w:color w:val="000000"/>
        <w:sz w:val="16"/>
        <w:szCs w:val="16"/>
      </w:rPr>
      <w:t>Oorlogsrecht</w:t>
    </w:r>
    <w:proofErr w:type="spellEnd"/>
    <w:r w:rsidRPr="00450416">
      <w:rPr>
        <w:color w:val="000000"/>
        <w:sz w:val="16"/>
        <w:szCs w:val="16"/>
      </w:rPr>
      <w:t xml:space="preserve"> (</w:t>
    </w:r>
    <w:proofErr w:type="spellStart"/>
    <w:r w:rsidRPr="00450416">
      <w:rPr>
        <w:color w:val="000000"/>
        <w:sz w:val="16"/>
        <w:szCs w:val="16"/>
      </w:rPr>
      <w:t>vzw</w:t>
    </w:r>
    <w:proofErr w:type="spellEnd"/>
    <w:r w:rsidRPr="00450416">
      <w:rPr>
        <w:color w:val="000000"/>
        <w:sz w:val="16"/>
        <w:szCs w:val="16"/>
      </w:rPr>
      <w:t xml:space="preserve">) – </w:t>
    </w:r>
    <w:r w:rsidR="005F18AF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</w:t>
    </w:r>
    <w:proofErr w:type="spellStart"/>
    <w:r w:rsidRPr="00450416">
      <w:rPr>
        <w:color w:val="000000"/>
        <w:sz w:val="16"/>
        <w:szCs w:val="16"/>
      </w:rPr>
      <w:t>asbl</w:t>
    </w:r>
    <w:proofErr w:type="spellEnd"/>
    <w:r w:rsidRPr="00450416">
      <w:rPr>
        <w:color w:val="000000"/>
        <w:sz w:val="16"/>
        <w:szCs w:val="16"/>
      </w:rPr>
      <w:t>)</w:t>
    </w:r>
  </w:p>
  <w:p w14:paraId="16AC4386" w14:textId="77777777" w:rsidR="00450416" w:rsidRPr="00450416" w:rsidRDefault="00450416" w:rsidP="00450416">
    <w:pPr>
      <w:jc w:val="center"/>
      <w:rPr>
        <w:color w:val="000000"/>
        <w:sz w:val="24"/>
        <w:szCs w:val="24"/>
      </w:rPr>
    </w:pPr>
    <w:proofErr w:type="spellStart"/>
    <w:r w:rsidRPr="00450416">
      <w:rPr>
        <w:color w:val="000000"/>
        <w:sz w:val="16"/>
        <w:szCs w:val="16"/>
      </w:rPr>
      <w:t>Renaissancelaan</w:t>
    </w:r>
    <w:proofErr w:type="spellEnd"/>
    <w:r w:rsidRPr="00450416">
      <w:rPr>
        <w:color w:val="000000"/>
        <w:sz w:val="16"/>
        <w:szCs w:val="16"/>
      </w:rPr>
      <w:t xml:space="preserve">/Avenue de la Renaissance 30 – 1000 Brussel/Bruxelles – </w:t>
    </w:r>
    <w:proofErr w:type="spellStart"/>
    <w:r w:rsidRPr="00450416">
      <w:rPr>
        <w:color w:val="000000"/>
        <w:sz w:val="16"/>
        <w:szCs w:val="16"/>
      </w:rPr>
      <w:t>België</w:t>
    </w:r>
    <w:proofErr w:type="spellEnd"/>
    <w:r w:rsidRPr="00450416">
      <w:rPr>
        <w:color w:val="000000"/>
        <w:sz w:val="16"/>
        <w:szCs w:val="16"/>
      </w:rPr>
      <w:t>/Belgique</w:t>
    </w:r>
  </w:p>
  <w:p w14:paraId="69A71C9B" w14:textId="353C5AEC" w:rsidR="00450416" w:rsidRPr="009C3DEA" w:rsidRDefault="00450416" w:rsidP="00450416">
    <w:pPr>
      <w:jc w:val="center"/>
      <w:rPr>
        <w:color w:val="000000"/>
        <w:lang w:val="de-DE"/>
      </w:rPr>
    </w:pPr>
    <w:r w:rsidRPr="009C3DEA">
      <w:rPr>
        <w:color w:val="000000"/>
        <w:sz w:val="16"/>
        <w:szCs w:val="16"/>
        <w:lang w:val="de-DE"/>
      </w:rPr>
      <w:t xml:space="preserve">RPR </w:t>
    </w:r>
    <w:proofErr w:type="spellStart"/>
    <w:r w:rsidRPr="009C3DEA">
      <w:rPr>
        <w:color w:val="000000"/>
        <w:sz w:val="16"/>
        <w:szCs w:val="16"/>
        <w:lang w:val="de-DE"/>
      </w:rPr>
      <w:t>Brussel</w:t>
    </w:r>
    <w:proofErr w:type="spellEnd"/>
    <w:r w:rsidR="005F18AF" w:rsidRPr="009C3DEA">
      <w:rPr>
        <w:color w:val="000000"/>
        <w:sz w:val="16"/>
        <w:szCs w:val="16"/>
        <w:lang w:val="de-DE"/>
      </w:rPr>
      <w:t xml:space="preserve"> </w:t>
    </w:r>
    <w:r w:rsidRPr="009C3DEA">
      <w:rPr>
        <w:color w:val="000000"/>
        <w:sz w:val="16"/>
        <w:szCs w:val="16"/>
        <w:lang w:val="de-DE"/>
      </w:rPr>
      <w:t>/</w:t>
    </w:r>
    <w:r w:rsidR="005F18AF" w:rsidRPr="009C3DEA">
      <w:rPr>
        <w:color w:val="000000"/>
        <w:sz w:val="16"/>
        <w:szCs w:val="16"/>
        <w:lang w:val="de-DE"/>
      </w:rPr>
      <w:t xml:space="preserve"> RPM </w:t>
    </w:r>
    <w:r w:rsidRPr="009C3DEA">
      <w:rPr>
        <w:color w:val="000000"/>
        <w:sz w:val="16"/>
        <w:szCs w:val="16"/>
        <w:lang w:val="de-DE"/>
      </w:rPr>
      <w:t>Bruxelles – KBO/BCE 0410.653.953</w:t>
    </w:r>
  </w:p>
  <w:p w14:paraId="4B01579A" w14:textId="7A4EDC31" w:rsidR="00450416" w:rsidRPr="00450416" w:rsidRDefault="00450416" w:rsidP="00450416">
    <w:pPr>
      <w:jc w:val="center"/>
      <w:rPr>
        <w:noProof/>
        <w:sz w:val="24"/>
        <w:szCs w:val="24"/>
        <w:lang w:val="de-DE" w:eastAsia="nl-BE"/>
      </w:rPr>
    </w:pPr>
    <w:proofErr w:type="spellStart"/>
    <w:r w:rsidRPr="009C3DEA">
      <w:rPr>
        <w:color w:val="000000"/>
        <w:sz w:val="16"/>
        <w:szCs w:val="16"/>
        <w:lang w:val="de-DE"/>
      </w:rPr>
      <w:t>E-mail</w:t>
    </w:r>
    <w:proofErr w:type="spellEnd"/>
    <w:r w:rsidRPr="009C3DEA">
      <w:rPr>
        <w:color w:val="000000"/>
        <w:sz w:val="16"/>
        <w:szCs w:val="16"/>
        <w:lang w:val="de-DE"/>
      </w:rPr>
      <w:t>:</w:t>
    </w:r>
    <w:r w:rsidRPr="009C3DEA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9C3DEA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9C3DEA">
        <w:rPr>
          <w:color w:val="0000FF"/>
          <w:sz w:val="16"/>
          <w:szCs w:val="16"/>
          <w:u w:val="single"/>
          <w:lang w:val="de-DE"/>
        </w:rPr>
        <w:t>g</w:t>
      </w:r>
    </w:hyperlink>
    <w:r w:rsidRPr="009C3DEA">
      <w:rPr>
        <w:sz w:val="16"/>
        <w:szCs w:val="16"/>
        <w:lang w:val="de-DE"/>
      </w:rPr>
      <w:t xml:space="preserve"> </w:t>
    </w:r>
    <w:r w:rsidRPr="009C3DEA">
      <w:rPr>
        <w:color w:val="000000"/>
        <w:sz w:val="16"/>
        <w:szCs w:val="16"/>
        <w:lang w:val="de-DE"/>
      </w:rPr>
      <w:t>- Website:</w:t>
    </w:r>
    <w:r w:rsidRPr="009C3DEA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9C3DEA">
        <w:rPr>
          <w:color w:val="0000FF"/>
          <w:sz w:val="16"/>
          <w:szCs w:val="16"/>
          <w:u w:val="single"/>
          <w:lang w:val="de-DE"/>
        </w:rPr>
        <w:t>http://www.ismllw-be.org/</w:t>
      </w:r>
    </w:hyperlink>
    <w:r w:rsidRPr="009C3DEA">
      <w:rPr>
        <w:color w:val="00000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A83A" w14:textId="77777777" w:rsidR="00933F7E" w:rsidRDefault="00933F7E">
      <w:r>
        <w:separator/>
      </w:r>
    </w:p>
  </w:footnote>
  <w:footnote w:type="continuationSeparator" w:id="0">
    <w:p w14:paraId="3DC13992" w14:textId="77777777" w:rsidR="00933F7E" w:rsidRDefault="00933F7E">
      <w:r>
        <w:continuationSeparator/>
      </w:r>
    </w:p>
  </w:footnote>
  <w:footnote w:id="1">
    <w:p w14:paraId="523D2B47" w14:textId="4CDDED70" w:rsidR="003C2955" w:rsidRPr="00DC3FAC" w:rsidRDefault="003C2955" w:rsidP="00C4693D">
      <w:pPr>
        <w:jc w:val="both"/>
        <w:rPr>
          <w:sz w:val="16"/>
          <w:szCs w:val="16"/>
          <w:lang w:val="nl-BE"/>
        </w:rPr>
      </w:pPr>
      <w:r w:rsidRPr="00C4693D">
        <w:rPr>
          <w:rStyle w:val="Voetnootmarkering"/>
        </w:rPr>
        <w:footnoteRef/>
      </w:r>
      <w:r w:rsidRPr="00C4693D">
        <w:rPr>
          <w:lang w:val="nl-BE"/>
        </w:rPr>
        <w:t xml:space="preserve"> </w:t>
      </w:r>
      <w:r w:rsidR="00DC3FAC" w:rsidRPr="00C4693D">
        <w:rPr>
          <w:sz w:val="16"/>
          <w:szCs w:val="16"/>
          <w:lang w:val="nl-BE"/>
        </w:rPr>
        <w:t>Prijzen in 202</w:t>
      </w:r>
      <w:r w:rsidR="004E0ED7" w:rsidRPr="00C4693D">
        <w:rPr>
          <w:sz w:val="16"/>
          <w:szCs w:val="16"/>
          <w:lang w:val="nl-BE"/>
        </w:rPr>
        <w:t>5</w:t>
      </w:r>
      <w:r w:rsidR="00DC3FAC" w:rsidRPr="00C4693D">
        <w:rPr>
          <w:sz w:val="16"/>
          <w:szCs w:val="16"/>
          <w:lang w:val="nl-BE"/>
        </w:rPr>
        <w:t xml:space="preserve"> – Jaarlijkse facturatie. Deze prijzen zullen jaarlijks verhoogd worden in januari overeenkomstig de ‘</w:t>
      </w:r>
      <w:r w:rsidR="00DC3FAC" w:rsidRPr="00C4693D">
        <w:rPr>
          <w:sz w:val="16"/>
          <w:szCs w:val="16"/>
          <w:lang w:val="nl-BE" w:eastAsia="nl-BE"/>
        </w:rPr>
        <w:t>Consumer Price Inflation’</w:t>
      </w:r>
      <w:r w:rsidR="00DC3FAC" w:rsidRPr="00DC3FAC">
        <w:rPr>
          <w:sz w:val="16"/>
          <w:szCs w:val="16"/>
          <w:lang w:val="nl-BE" w:eastAsia="nl-BE"/>
        </w:rPr>
        <w:t xml:space="preserve"> gegevens uitgevaardigd door de UK Office for National Statistics</w:t>
      </w:r>
      <w:r w:rsidR="00DC3FAC">
        <w:rPr>
          <w:sz w:val="16"/>
          <w:szCs w:val="16"/>
          <w:lang w:val="nl-BE" w:eastAsia="nl-BE"/>
        </w:rPr>
        <w:t>. U kan uw abonnement stopzetten door een geschreven opzegging die één jaar op voorhand wordt meegedeeld.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BB1E" w14:textId="77777777" w:rsidR="00235544" w:rsidRDefault="002355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BA74" w14:textId="77777777" w:rsidR="00235544" w:rsidRDefault="002355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1701"/>
      <w:gridCol w:w="3969"/>
    </w:tblGrid>
    <w:tr w:rsidR="00C4693D" w:rsidRPr="000B1CFD" w14:paraId="3547D7AE" w14:textId="77777777" w:rsidTr="003E0AF9">
      <w:trPr>
        <w:trHeight w:val="1276"/>
        <w:jc w:val="center"/>
      </w:trPr>
      <w:tc>
        <w:tcPr>
          <w:tcW w:w="3969" w:type="dxa"/>
          <w:vAlign w:val="center"/>
        </w:tcPr>
        <w:p w14:paraId="13414B10" w14:textId="77777777" w:rsidR="00C4693D" w:rsidRPr="000B1CFD" w:rsidRDefault="00C4693D" w:rsidP="00C4693D">
          <w:pPr>
            <w:keepNext/>
            <w:tabs>
              <w:tab w:val="center" w:pos="1980"/>
              <w:tab w:val="center" w:pos="8640"/>
            </w:tabs>
            <w:spacing w:before="120"/>
            <w:jc w:val="center"/>
            <w:outlineLvl w:val="2"/>
            <w:rPr>
              <w:rFonts w:ascii="Arial" w:hAnsi="Arial" w:cs="Arial"/>
              <w:sz w:val="24"/>
              <w:szCs w:val="24"/>
              <w:lang w:val="nl-BE"/>
            </w:rPr>
          </w:pPr>
          <w:r w:rsidRPr="000B1CFD">
            <w:rPr>
              <w:rFonts w:ascii="Arial" w:hAnsi="Arial" w:cs="Arial"/>
              <w:sz w:val="24"/>
              <w:szCs w:val="24"/>
              <w:lang w:val="nl-BE"/>
            </w:rPr>
            <w:t>Studiecentrum voor Militair Recht en Oorlogsrecht</w:t>
          </w:r>
        </w:p>
        <w:p w14:paraId="4AE953B8" w14:textId="77777777" w:rsidR="00C4693D" w:rsidRPr="004E0ED7" w:rsidRDefault="00C4693D" w:rsidP="00C4693D">
          <w:pPr>
            <w:pStyle w:val="Titel"/>
            <w:spacing w:before="120"/>
            <w:rPr>
              <w:b w:val="0"/>
              <w:bCs/>
              <w:i/>
              <w:iCs/>
              <w:sz w:val="16"/>
              <w:szCs w:val="16"/>
            </w:rPr>
          </w:pPr>
          <w:r w:rsidRPr="004E0ED7">
            <w:rPr>
              <w:b w:val="0"/>
              <w:bCs/>
              <w:sz w:val="16"/>
              <w:szCs w:val="16"/>
              <w:lang w:val="nl-BE"/>
            </w:rPr>
            <w:t>VZW</w:t>
          </w:r>
        </w:p>
      </w:tc>
      <w:tc>
        <w:tcPr>
          <w:tcW w:w="1701" w:type="dxa"/>
          <w:vAlign w:val="center"/>
        </w:tcPr>
        <w:p w14:paraId="743D8871" w14:textId="77777777" w:rsidR="00C4693D" w:rsidRPr="000B1CFD" w:rsidRDefault="00C4693D" w:rsidP="00C4693D">
          <w:pPr>
            <w:ind w:left="12" w:right="-32"/>
            <w:jc w:val="center"/>
            <w:rPr>
              <w:rFonts w:ascii="Arial" w:hAnsi="Arial" w:cs="Arial"/>
              <w:sz w:val="24"/>
              <w:szCs w:val="24"/>
              <w:lang w:val="nl-NL"/>
            </w:rPr>
          </w:pPr>
          <w:r w:rsidRPr="0016456F">
            <w:rPr>
              <w:rFonts w:ascii="Arial" w:hAnsi="Arial" w:cs="Arial"/>
              <w:noProof/>
              <w:sz w:val="24"/>
              <w:szCs w:val="24"/>
              <w:lang w:val="nl-BE" w:eastAsia="nl-BE"/>
            </w:rPr>
            <w:drawing>
              <wp:inline distT="0" distB="0" distL="0" distR="0" wp14:anchorId="2029F818" wp14:editId="20E35D5F">
                <wp:extent cx="746760" cy="716280"/>
                <wp:effectExtent l="0" t="0" r="0" b="0"/>
                <wp:docPr id="1335372555" name="Image 1" descr="Afbeelding met symbool, cirkel, lijn, creativite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372555" name="Image 1" descr="Afbeelding met symbool, cirkel, lijn, creativite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77A845A4" w14:textId="77777777" w:rsidR="00C4693D" w:rsidRPr="00ED0C4C" w:rsidRDefault="00C4693D" w:rsidP="00C4693D">
          <w:pPr>
            <w:pStyle w:val="Titel"/>
            <w:spacing w:before="120"/>
            <w:rPr>
              <w:b w:val="0"/>
              <w:bCs/>
              <w:sz w:val="24"/>
              <w:szCs w:val="24"/>
              <w:lang w:val="fr-BE"/>
            </w:rPr>
          </w:pPr>
          <w:r w:rsidRPr="00ED0C4C">
            <w:rPr>
              <w:b w:val="0"/>
              <w:sz w:val="24"/>
              <w:szCs w:val="24"/>
              <w:lang w:val="fr-BE"/>
            </w:rPr>
            <w:t>Centre d’</w:t>
          </w:r>
          <w:proofErr w:type="spellStart"/>
          <w:r w:rsidRPr="00ED0C4C">
            <w:rPr>
              <w:b w:val="0"/>
              <w:sz w:val="24"/>
              <w:szCs w:val="24"/>
              <w:lang w:val="fr-BE"/>
            </w:rPr>
            <w:t>Etude</w:t>
          </w:r>
          <w:proofErr w:type="spellEnd"/>
          <w:r w:rsidRPr="00ED0C4C">
            <w:rPr>
              <w:b w:val="0"/>
              <w:sz w:val="24"/>
              <w:szCs w:val="24"/>
              <w:lang w:val="fr-BE"/>
            </w:rPr>
            <w:t xml:space="preserve"> de Droit </w:t>
          </w:r>
          <w:r>
            <w:rPr>
              <w:b w:val="0"/>
              <w:sz w:val="24"/>
              <w:szCs w:val="24"/>
              <w:lang w:val="fr-BE"/>
            </w:rPr>
            <w:t>M</w:t>
          </w:r>
          <w:r w:rsidRPr="00ED0C4C">
            <w:rPr>
              <w:b w:val="0"/>
              <w:sz w:val="24"/>
              <w:szCs w:val="24"/>
              <w:lang w:val="fr-BE"/>
            </w:rPr>
            <w:t>ilitaire et de Droit de la Guerre</w:t>
          </w:r>
        </w:p>
        <w:p w14:paraId="0D84A8AE" w14:textId="77777777" w:rsidR="00C4693D" w:rsidRPr="004E0ED7" w:rsidRDefault="00C4693D" w:rsidP="00C4693D">
          <w:pPr>
            <w:keepNext/>
            <w:tabs>
              <w:tab w:val="center" w:pos="1980"/>
              <w:tab w:val="center" w:pos="8640"/>
            </w:tabs>
            <w:spacing w:before="120"/>
            <w:jc w:val="center"/>
            <w:outlineLvl w:val="2"/>
            <w:rPr>
              <w:rFonts w:ascii="Arial" w:hAnsi="Arial" w:cs="Arial"/>
              <w:sz w:val="16"/>
              <w:szCs w:val="16"/>
              <w:lang w:val="nl-NL"/>
            </w:rPr>
          </w:pPr>
          <w:r w:rsidRPr="004E0ED7">
            <w:rPr>
              <w:sz w:val="16"/>
              <w:szCs w:val="16"/>
            </w:rPr>
            <w:t>ASBL</w:t>
          </w:r>
        </w:p>
      </w:tc>
    </w:tr>
  </w:tbl>
  <w:p w14:paraId="1202DF68" w14:textId="77777777" w:rsidR="00C4693D" w:rsidRDefault="00C469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5238"/>
    <w:multiLevelType w:val="multilevel"/>
    <w:tmpl w:val="586EEA20"/>
    <w:lvl w:ilvl="0">
      <w:start w:val="1"/>
      <w:numFmt w:val="decimal"/>
      <w:pStyle w:val="Level1-1"/>
      <w:isLgl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Level2-a"/>
      <w:lvlText w:val="%2.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Level3-1"/>
      <w:lvlText w:val="(%3)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Level4-a"/>
      <w:lvlText w:val="(%4)"/>
      <w:lvlJc w:val="left"/>
      <w:pPr>
        <w:tabs>
          <w:tab w:val="num" w:pos="1588"/>
        </w:tabs>
        <w:ind w:left="1588" w:hanging="45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Level5-i"/>
      <w:lvlText w:val="%5"/>
      <w:lvlJc w:val="left"/>
      <w:pPr>
        <w:tabs>
          <w:tab w:val="num" w:pos="2308"/>
        </w:tabs>
        <w:ind w:left="1871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3924"/>
        </w:tabs>
        <w:ind w:left="3924" w:hanging="710"/>
      </w:pPr>
    </w:lvl>
    <w:lvl w:ilvl="6">
      <w:start w:val="1"/>
      <w:numFmt w:val="none"/>
      <w:lvlText w:val=""/>
      <w:lvlJc w:val="left"/>
      <w:pPr>
        <w:tabs>
          <w:tab w:val="num" w:pos="4630"/>
        </w:tabs>
        <w:ind w:left="4630" w:hanging="708"/>
      </w:pPr>
    </w:lvl>
    <w:lvl w:ilvl="7">
      <w:start w:val="1"/>
      <w:numFmt w:val="none"/>
      <w:lvlText w:val=""/>
      <w:lvlJc w:val="left"/>
      <w:pPr>
        <w:tabs>
          <w:tab w:val="num" w:pos="5338"/>
        </w:tabs>
        <w:ind w:left="5338" w:hanging="708"/>
      </w:pPr>
    </w:lvl>
    <w:lvl w:ilvl="8">
      <w:start w:val="1"/>
      <w:numFmt w:val="none"/>
      <w:lvlText w:val=""/>
      <w:lvlJc w:val="left"/>
      <w:pPr>
        <w:tabs>
          <w:tab w:val="num" w:pos="6046"/>
        </w:tabs>
        <w:ind w:left="6046" w:hanging="708"/>
      </w:pPr>
    </w:lvl>
  </w:abstractNum>
  <w:abstractNum w:abstractNumId="1" w15:restartNumberingAfterBreak="0">
    <w:nsid w:val="11C85430"/>
    <w:multiLevelType w:val="hybridMultilevel"/>
    <w:tmpl w:val="DA2C6E2C"/>
    <w:lvl w:ilvl="0" w:tplc="0CFC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E7"/>
    <w:multiLevelType w:val="hybridMultilevel"/>
    <w:tmpl w:val="EAE859D4"/>
    <w:lvl w:ilvl="0" w:tplc="9372FEFE">
      <w:start w:val="5"/>
      <w:numFmt w:val="bullet"/>
      <w:lvlText w:val="-"/>
      <w:lvlJc w:val="left"/>
      <w:pPr>
        <w:tabs>
          <w:tab w:val="num" w:pos="8865"/>
        </w:tabs>
        <w:ind w:left="88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25"/>
        </w:tabs>
        <w:ind w:left="11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745"/>
        </w:tabs>
        <w:ind w:left="117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185"/>
        </w:tabs>
        <w:ind w:left="13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905"/>
        </w:tabs>
        <w:ind w:left="139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17B94CAE"/>
    <w:multiLevelType w:val="hybridMultilevel"/>
    <w:tmpl w:val="03DC5B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05B"/>
    <w:multiLevelType w:val="hybridMultilevel"/>
    <w:tmpl w:val="F314CF26"/>
    <w:lvl w:ilvl="0" w:tplc="134C9E36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6025AAF"/>
    <w:multiLevelType w:val="hybridMultilevel"/>
    <w:tmpl w:val="8A626ED0"/>
    <w:lvl w:ilvl="0" w:tplc="B950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11382"/>
    <w:multiLevelType w:val="hybridMultilevel"/>
    <w:tmpl w:val="4AF4ECCE"/>
    <w:lvl w:ilvl="0" w:tplc="0CFC5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F0AAD"/>
    <w:multiLevelType w:val="hybridMultilevel"/>
    <w:tmpl w:val="5ED6AF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1EF8"/>
    <w:multiLevelType w:val="hybridMultilevel"/>
    <w:tmpl w:val="9886BD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F1D6D"/>
    <w:multiLevelType w:val="hybridMultilevel"/>
    <w:tmpl w:val="1714C7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0D23"/>
    <w:multiLevelType w:val="hybridMultilevel"/>
    <w:tmpl w:val="1D5252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31AD6"/>
    <w:multiLevelType w:val="hybridMultilevel"/>
    <w:tmpl w:val="F8AA4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9B651B"/>
    <w:multiLevelType w:val="hybridMultilevel"/>
    <w:tmpl w:val="35D46A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187"/>
    <w:multiLevelType w:val="hybridMultilevel"/>
    <w:tmpl w:val="80C800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72313"/>
    <w:multiLevelType w:val="hybridMultilevel"/>
    <w:tmpl w:val="96408C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200F8"/>
    <w:multiLevelType w:val="hybridMultilevel"/>
    <w:tmpl w:val="C3F04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83A5B"/>
    <w:multiLevelType w:val="hybridMultilevel"/>
    <w:tmpl w:val="F8CC5AD2"/>
    <w:lvl w:ilvl="0" w:tplc="A82E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67CE3"/>
    <w:multiLevelType w:val="hybridMultilevel"/>
    <w:tmpl w:val="E00CC7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0355F8"/>
    <w:multiLevelType w:val="hybridMultilevel"/>
    <w:tmpl w:val="C4CA15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49293">
    <w:abstractNumId w:val="7"/>
  </w:num>
  <w:num w:numId="2" w16cid:durableId="2039155789">
    <w:abstractNumId w:val="11"/>
  </w:num>
  <w:num w:numId="3" w16cid:durableId="2090153829">
    <w:abstractNumId w:val="2"/>
  </w:num>
  <w:num w:numId="4" w16cid:durableId="563376488">
    <w:abstractNumId w:val="16"/>
  </w:num>
  <w:num w:numId="5" w16cid:durableId="1593852596">
    <w:abstractNumId w:val="6"/>
  </w:num>
  <w:num w:numId="6" w16cid:durableId="922763485">
    <w:abstractNumId w:val="4"/>
  </w:num>
  <w:num w:numId="7" w16cid:durableId="1007748597">
    <w:abstractNumId w:val="1"/>
  </w:num>
  <w:num w:numId="8" w16cid:durableId="2019381923">
    <w:abstractNumId w:val="3"/>
  </w:num>
  <w:num w:numId="9" w16cid:durableId="581916904">
    <w:abstractNumId w:val="13"/>
  </w:num>
  <w:num w:numId="10" w16cid:durableId="2083217195">
    <w:abstractNumId w:val="10"/>
  </w:num>
  <w:num w:numId="11" w16cid:durableId="1718696509">
    <w:abstractNumId w:val="14"/>
  </w:num>
  <w:num w:numId="12" w16cid:durableId="138231954">
    <w:abstractNumId w:val="8"/>
  </w:num>
  <w:num w:numId="13" w16cid:durableId="881482160">
    <w:abstractNumId w:val="17"/>
  </w:num>
  <w:num w:numId="14" w16cid:durableId="678504019">
    <w:abstractNumId w:val="15"/>
  </w:num>
  <w:num w:numId="15" w16cid:durableId="541207201">
    <w:abstractNumId w:val="5"/>
  </w:num>
  <w:num w:numId="16" w16cid:durableId="125003761">
    <w:abstractNumId w:val="0"/>
  </w:num>
  <w:num w:numId="17" w16cid:durableId="1122848836">
    <w:abstractNumId w:val="9"/>
  </w:num>
  <w:num w:numId="18" w16cid:durableId="192886717">
    <w:abstractNumId w:val="18"/>
  </w:num>
  <w:num w:numId="19" w16cid:durableId="2025741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16"/>
    <w:rsid w:val="00026303"/>
    <w:rsid w:val="00026A47"/>
    <w:rsid w:val="00037772"/>
    <w:rsid w:val="00047DC8"/>
    <w:rsid w:val="00052C89"/>
    <w:rsid w:val="00067637"/>
    <w:rsid w:val="00097A0F"/>
    <w:rsid w:val="000B1CFD"/>
    <w:rsid w:val="000D68A7"/>
    <w:rsid w:val="000E3214"/>
    <w:rsid w:val="000F1624"/>
    <w:rsid w:val="00120A54"/>
    <w:rsid w:val="00137AF4"/>
    <w:rsid w:val="00154B2C"/>
    <w:rsid w:val="0016456F"/>
    <w:rsid w:val="001B4714"/>
    <w:rsid w:val="00235544"/>
    <w:rsid w:val="00280482"/>
    <w:rsid w:val="002868E3"/>
    <w:rsid w:val="00287B0C"/>
    <w:rsid w:val="002A016E"/>
    <w:rsid w:val="002E4116"/>
    <w:rsid w:val="002E7CE3"/>
    <w:rsid w:val="003968F2"/>
    <w:rsid w:val="003A4734"/>
    <w:rsid w:val="003C2955"/>
    <w:rsid w:val="003C71DB"/>
    <w:rsid w:val="00402310"/>
    <w:rsid w:val="00450416"/>
    <w:rsid w:val="00457E4A"/>
    <w:rsid w:val="00465BA3"/>
    <w:rsid w:val="00496F64"/>
    <w:rsid w:val="004A012A"/>
    <w:rsid w:val="004E0ED7"/>
    <w:rsid w:val="005352F6"/>
    <w:rsid w:val="005B77DB"/>
    <w:rsid w:val="005E7275"/>
    <w:rsid w:val="005F18AF"/>
    <w:rsid w:val="006160E3"/>
    <w:rsid w:val="0066076E"/>
    <w:rsid w:val="00661C50"/>
    <w:rsid w:val="00687DDC"/>
    <w:rsid w:val="006A4BFD"/>
    <w:rsid w:val="006E6E9C"/>
    <w:rsid w:val="007335C8"/>
    <w:rsid w:val="00757F70"/>
    <w:rsid w:val="00770D39"/>
    <w:rsid w:val="00793A8E"/>
    <w:rsid w:val="007B0528"/>
    <w:rsid w:val="007C6B7D"/>
    <w:rsid w:val="00830DFA"/>
    <w:rsid w:val="008A40EB"/>
    <w:rsid w:val="008A7FDE"/>
    <w:rsid w:val="008B1250"/>
    <w:rsid w:val="008B3AAA"/>
    <w:rsid w:val="008D68FE"/>
    <w:rsid w:val="00933F7E"/>
    <w:rsid w:val="00946462"/>
    <w:rsid w:val="00950F7D"/>
    <w:rsid w:val="009911BF"/>
    <w:rsid w:val="009B1A2A"/>
    <w:rsid w:val="009C3DEA"/>
    <w:rsid w:val="009C4C8C"/>
    <w:rsid w:val="009D5B64"/>
    <w:rsid w:val="00A11756"/>
    <w:rsid w:val="00A3747D"/>
    <w:rsid w:val="00A407C7"/>
    <w:rsid w:val="00A67016"/>
    <w:rsid w:val="00A67C4E"/>
    <w:rsid w:val="00A763CD"/>
    <w:rsid w:val="00A94D2E"/>
    <w:rsid w:val="00AC5BB8"/>
    <w:rsid w:val="00AD4328"/>
    <w:rsid w:val="00AD79E6"/>
    <w:rsid w:val="00AE3E56"/>
    <w:rsid w:val="00B0290F"/>
    <w:rsid w:val="00B418B2"/>
    <w:rsid w:val="00B41DAD"/>
    <w:rsid w:val="00B454F2"/>
    <w:rsid w:val="00B600BB"/>
    <w:rsid w:val="00B609FA"/>
    <w:rsid w:val="00B637EB"/>
    <w:rsid w:val="00B86F86"/>
    <w:rsid w:val="00BA5BAA"/>
    <w:rsid w:val="00BB6727"/>
    <w:rsid w:val="00BC2190"/>
    <w:rsid w:val="00BD50B4"/>
    <w:rsid w:val="00BF4FE4"/>
    <w:rsid w:val="00C32083"/>
    <w:rsid w:val="00C4143C"/>
    <w:rsid w:val="00C4693D"/>
    <w:rsid w:val="00C57802"/>
    <w:rsid w:val="00C6094E"/>
    <w:rsid w:val="00C768CE"/>
    <w:rsid w:val="00C95FB5"/>
    <w:rsid w:val="00CE5FA0"/>
    <w:rsid w:val="00CF2BEC"/>
    <w:rsid w:val="00D171EC"/>
    <w:rsid w:val="00D503D9"/>
    <w:rsid w:val="00DB112E"/>
    <w:rsid w:val="00DC3FAC"/>
    <w:rsid w:val="00DC45FB"/>
    <w:rsid w:val="00DD1F8E"/>
    <w:rsid w:val="00E20B29"/>
    <w:rsid w:val="00E314B9"/>
    <w:rsid w:val="00E6057D"/>
    <w:rsid w:val="00E62887"/>
    <w:rsid w:val="00E76DA3"/>
    <w:rsid w:val="00EB45CC"/>
    <w:rsid w:val="00EC0F4D"/>
    <w:rsid w:val="00ED395B"/>
    <w:rsid w:val="00EF57C7"/>
    <w:rsid w:val="00F02532"/>
    <w:rsid w:val="00FA5F7E"/>
    <w:rsid w:val="00FB3C87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54885"/>
  <w15:chartTrackingRefBased/>
  <w15:docId w15:val="{A4453981-C4DB-4273-A683-E0F524F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 w:eastAsia="fr-FR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Cs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  <w:sz w:val="24"/>
      <w:lang w:val="nl-BE"/>
    </w:rPr>
  </w:style>
  <w:style w:type="paragraph" w:styleId="Kop3">
    <w:name w:val="heading 3"/>
    <w:basedOn w:val="Standaard"/>
    <w:next w:val="Standaard"/>
    <w:qFormat/>
    <w:pPr>
      <w:keepNext/>
      <w:framePr w:w="10515" w:h="1847" w:hSpace="141" w:wrap="around" w:vAnchor="text" w:hAnchor="page" w:x="638" w:y="-279"/>
      <w:outlineLvl w:val="2"/>
    </w:pPr>
    <w:rPr>
      <w:rFonts w:ascii="Arial" w:hAnsi="Arial"/>
      <w:b/>
      <w:sz w:val="24"/>
      <w:lang w:val="fr-FR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4"/>
      <w:u w:val="single"/>
      <w:lang w:val="nl-B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i/>
      <w:sz w:val="24"/>
      <w:u w:val="single"/>
      <w:lang w:val="nl-BE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color w:val="FF0000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2">
    <w:name w:val="Body Text Indent 2"/>
    <w:basedOn w:val="Standaard"/>
    <w:semiHidden/>
    <w:pPr>
      <w:ind w:left="187" w:hanging="187"/>
    </w:pPr>
    <w:rPr>
      <w:rFonts w:ascii="Arial" w:hAnsi="Arial"/>
      <w:sz w:val="18"/>
      <w:szCs w:val="24"/>
      <w:lang w:val="fr-FR"/>
    </w:rPr>
  </w:style>
  <w:style w:type="paragraph" w:styleId="Plattetekstinspringen">
    <w:name w:val="Body Text Indent"/>
    <w:basedOn w:val="Standaard"/>
    <w:semiHidden/>
    <w:pPr>
      <w:ind w:left="284" w:hanging="284"/>
    </w:pPr>
    <w:rPr>
      <w:lang w:val="nl-BE"/>
    </w:rPr>
  </w:style>
  <w:style w:type="paragraph" w:styleId="Plattetekst2">
    <w:name w:val="Body Text 2"/>
    <w:basedOn w:val="Standaard"/>
    <w:semiHidden/>
    <w:pPr>
      <w:jc w:val="both"/>
    </w:pPr>
    <w:rPr>
      <w:sz w:val="24"/>
      <w:lang w:val="nl-BE"/>
    </w:rPr>
  </w:style>
  <w:style w:type="paragraph" w:styleId="Plattetekstinspringen3">
    <w:name w:val="Body Text Indent 3"/>
    <w:basedOn w:val="Standaard"/>
    <w:semiHidden/>
    <w:pPr>
      <w:tabs>
        <w:tab w:val="left" w:pos="1701"/>
        <w:tab w:val="left" w:pos="1985"/>
        <w:tab w:val="left" w:pos="3119"/>
      </w:tabs>
      <w:ind w:left="3210" w:hanging="3210"/>
      <w:jc w:val="both"/>
    </w:pPr>
    <w:rPr>
      <w:lang w:val="en-GB"/>
    </w:rPr>
  </w:style>
  <w:style w:type="paragraph" w:styleId="Plattetekst3">
    <w:name w:val="Body Text 3"/>
    <w:basedOn w:val="Standaard"/>
    <w:semiHidden/>
    <w:rPr>
      <w:sz w:val="24"/>
      <w:lang w:val="de-D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semiHidden/>
    <w:rPr>
      <w:rFonts w:ascii="Courier New" w:hAnsi="Courier New"/>
      <w:lang w:val="en-US" w:eastAsia="en-US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Arial" w:hAnsi="Arial" w:cs="Arial"/>
      <w:b/>
      <w:sz w:val="32"/>
      <w:szCs w:val="28"/>
      <w:lang w:val="nl-NL"/>
    </w:rPr>
  </w:style>
  <w:style w:type="paragraph" w:customStyle="1" w:styleId="Level1-1">
    <w:name w:val="Level 1 - 1."/>
    <w:basedOn w:val="Plattetekst"/>
    <w:pPr>
      <w:numPr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2-a">
    <w:name w:val="Level 2 - a."/>
    <w:basedOn w:val="Plattetekst"/>
    <w:pPr>
      <w:numPr>
        <w:ilvl w:val="1"/>
        <w:numId w:val="16"/>
      </w:numPr>
      <w:tabs>
        <w:tab w:val="clear" w:pos="717"/>
        <w:tab w:val="left" w:pos="680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3-1">
    <w:name w:val="Level 3 - (1)"/>
    <w:basedOn w:val="Plattetekst"/>
    <w:pPr>
      <w:numPr>
        <w:ilvl w:val="2"/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5-i">
    <w:name w:val="Level 5 - i"/>
    <w:basedOn w:val="Plattetekst"/>
    <w:pPr>
      <w:numPr>
        <w:ilvl w:val="4"/>
        <w:numId w:val="16"/>
      </w:numPr>
      <w:tabs>
        <w:tab w:val="clear" w:pos="2308"/>
        <w:tab w:val="left" w:pos="1871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4-a">
    <w:name w:val="Level 4 - (a)"/>
    <w:basedOn w:val="Plattetekst"/>
    <w:pPr>
      <w:numPr>
        <w:ilvl w:val="3"/>
        <w:numId w:val="16"/>
      </w:numPr>
      <w:spacing w:before="60" w:after="60"/>
    </w:pPr>
    <w:rPr>
      <w:color w:val="auto"/>
      <w:sz w:val="22"/>
      <w:lang w:eastAsia="en-US"/>
    </w:rPr>
  </w:style>
  <w:style w:type="table" w:styleId="Tabelraster">
    <w:name w:val="Table Grid"/>
    <w:basedOn w:val="Standaardtabel"/>
    <w:uiPriority w:val="59"/>
    <w:rsid w:val="006A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Char">
    <w:name w:val="Titel Char"/>
    <w:link w:val="Titel"/>
    <w:rsid w:val="000B1CFD"/>
    <w:rPr>
      <w:rFonts w:ascii="Arial" w:hAnsi="Arial" w:cs="Arial"/>
      <w:b/>
      <w:sz w:val="32"/>
      <w:szCs w:val="28"/>
      <w:lang w:val="nl-NL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C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B1CFD"/>
    <w:rPr>
      <w:rFonts w:ascii="Segoe UI" w:hAnsi="Segoe UI" w:cs="Segoe UI"/>
      <w:sz w:val="18"/>
      <w:szCs w:val="18"/>
      <w:lang w:eastAsia="fr-FR"/>
    </w:rPr>
  </w:style>
  <w:style w:type="paragraph" w:styleId="Lijstalinea">
    <w:name w:val="List Paragraph"/>
    <w:basedOn w:val="Standaard"/>
    <w:uiPriority w:val="34"/>
    <w:qFormat/>
    <w:rsid w:val="00757F70"/>
    <w:pPr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757F70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450416"/>
    <w:rPr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mllw-be.org/nl/privacybeleid-2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684D-8DFF-4D01-B99E-4233CE1C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Bruxelles, le</vt:lpstr>
      <vt:lpstr>Bruxelles, le</vt:lpstr>
      <vt:lpstr>Bruxelles, le</vt:lpstr>
    </vt:vector>
  </TitlesOfParts>
  <Company>Bureau SEM</Company>
  <LinksUpToDate>false</LinksUpToDate>
  <CharactersWithSpaces>1502</CharactersWithSpaces>
  <SharedDoc>false</SharedDoc>
  <HLinks>
    <vt:vector size="6" baseType="variant"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mailto:brussels@ismllw-be.org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Daniel</dc:creator>
  <cp:keywords/>
  <cp:lastModifiedBy>Microsoft - hotmail.be</cp:lastModifiedBy>
  <cp:revision>3</cp:revision>
  <cp:lastPrinted>2011-12-16T09:56:00Z</cp:lastPrinted>
  <dcterms:created xsi:type="dcterms:W3CDTF">2025-01-22T17:57:00Z</dcterms:created>
  <dcterms:modified xsi:type="dcterms:W3CDTF">2025-01-24T05:45:00Z</dcterms:modified>
</cp:coreProperties>
</file>